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3DD" w14:textId="50E08552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  <w:r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(</w:t>
      </w:r>
      <w:r w:rsidR="00B1180B"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Vor und Nachname und Adresse)</w:t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(Datum)</w:t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</w:p>
    <w:p w14:paraId="3F4C4FCB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6D9DF7FC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  <w:lang w:val="it-IT"/>
        </w:rPr>
      </w:pPr>
    </w:p>
    <w:p w14:paraId="603F6532" w14:textId="77777777" w:rsidR="00681C17" w:rsidRPr="00B1180B" w:rsidRDefault="00681C17" w:rsidP="00681C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A5156" w14:textId="77777777" w:rsidR="004F4303" w:rsidRPr="00B1180B" w:rsidRDefault="004F4303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Landesamt für Steuern und Finanzen</w:t>
      </w:r>
    </w:p>
    <w:p w14:paraId="2AAD44C7" w14:textId="0985CAF6" w:rsidR="00B1180B" w:rsidRPr="00B1180B" w:rsidRDefault="00B1180B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Bezügestelle</w:t>
      </w:r>
    </w:p>
    <w:p w14:paraId="073F2A23" w14:textId="4645A969" w:rsidR="004F4303" w:rsidRPr="00B1180B" w:rsidRDefault="004F4303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Stauffenbergallee 2</w:t>
      </w:r>
    </w:p>
    <w:p w14:paraId="23EB289F" w14:textId="1FAA1777" w:rsidR="00681C17" w:rsidRPr="00B1180B" w:rsidRDefault="004F4303" w:rsidP="00681C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01099 Dresden</w:t>
      </w:r>
    </w:p>
    <w:p w14:paraId="0F822DA9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01E7454" w14:textId="77777777" w:rsidR="00681C17" w:rsidRPr="00B1180B" w:rsidRDefault="00681C17" w:rsidP="00681C17">
      <w:pPr>
        <w:spacing w:line="276" w:lineRule="auto"/>
        <w:rPr>
          <w:rFonts w:ascii="Arial" w:hAnsi="Arial" w:cs="Arial"/>
          <w:sz w:val="24"/>
          <w:szCs w:val="24"/>
        </w:rPr>
      </w:pPr>
    </w:p>
    <w:p w14:paraId="7B617C60" w14:textId="77777777" w:rsidR="00681C17" w:rsidRPr="00B1180B" w:rsidRDefault="00681C17" w:rsidP="00681C17">
      <w:pPr>
        <w:spacing w:line="276" w:lineRule="auto"/>
        <w:rPr>
          <w:rFonts w:ascii="Arial" w:hAnsi="Arial" w:cs="Arial"/>
          <w:sz w:val="24"/>
          <w:szCs w:val="24"/>
        </w:rPr>
      </w:pP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</w:p>
    <w:p w14:paraId="65ED621D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23388">
        <w:rPr>
          <w:rFonts w:ascii="Arial" w:hAnsi="Arial" w:cs="Arial"/>
          <w:b/>
          <w:sz w:val="24"/>
          <w:szCs w:val="24"/>
          <w:highlight w:val="yellow"/>
        </w:rPr>
        <w:t>Personal-Nr.:</w:t>
      </w:r>
      <w:r w:rsidRPr="00B1180B">
        <w:rPr>
          <w:rFonts w:ascii="Arial" w:hAnsi="Arial" w:cs="Arial"/>
          <w:b/>
          <w:sz w:val="24"/>
          <w:szCs w:val="24"/>
        </w:rPr>
        <w:t xml:space="preserve"> </w:t>
      </w:r>
    </w:p>
    <w:p w14:paraId="5ED9DA4F" w14:textId="77777777" w:rsidR="00681C17" w:rsidRPr="00B1180B" w:rsidRDefault="00681C17" w:rsidP="00681C17">
      <w:pPr>
        <w:pStyle w:val="Default"/>
        <w:rPr>
          <w:rFonts w:ascii="Arial" w:hAnsi="Arial" w:cs="Arial"/>
        </w:rPr>
      </w:pPr>
    </w:p>
    <w:p w14:paraId="7CF61105" w14:textId="4B914832" w:rsidR="00B1180B" w:rsidRPr="00B1180B" w:rsidRDefault="00B1180B" w:rsidP="00681C17">
      <w:pPr>
        <w:pStyle w:val="Default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>Widerspruch gegen die Besoldung ab dem 01.01.202</w:t>
      </w:r>
      <w:r w:rsidR="00FA06B4">
        <w:rPr>
          <w:rFonts w:ascii="Arial" w:hAnsi="Arial" w:cs="Arial"/>
          <w:b/>
          <w:bCs/>
        </w:rPr>
        <w:t>6</w:t>
      </w:r>
      <w:r w:rsidRPr="00B1180B">
        <w:rPr>
          <w:rFonts w:ascii="Arial" w:hAnsi="Arial" w:cs="Arial"/>
          <w:b/>
          <w:bCs/>
        </w:rPr>
        <w:t xml:space="preserve"> – Geltendmachung amtsangemessener Alimentation</w:t>
      </w:r>
    </w:p>
    <w:p w14:paraId="6698F87D" w14:textId="433FADA9" w:rsidR="00681C17" w:rsidRPr="00B1180B" w:rsidRDefault="00681C17" w:rsidP="00681C17">
      <w:pPr>
        <w:pStyle w:val="Default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 xml:space="preserve"> </w:t>
      </w:r>
    </w:p>
    <w:p w14:paraId="1581D3EA" w14:textId="77777777" w:rsidR="00681C17" w:rsidRPr="00B1180B" w:rsidRDefault="00681C17" w:rsidP="00681C17">
      <w:pPr>
        <w:pStyle w:val="Default"/>
        <w:rPr>
          <w:rFonts w:ascii="Arial" w:hAnsi="Arial" w:cs="Arial"/>
        </w:rPr>
      </w:pPr>
    </w:p>
    <w:p w14:paraId="30AB7F31" w14:textId="77777777" w:rsidR="00681C17" w:rsidRPr="00B1180B" w:rsidRDefault="00681C17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 xml:space="preserve">Sehr geehrte Damen und Herren, </w:t>
      </w:r>
    </w:p>
    <w:p w14:paraId="3E3B43B5" w14:textId="77777777" w:rsidR="00681C17" w:rsidRPr="00B1180B" w:rsidRDefault="00681C17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 xml:space="preserve">hiermit erhebe ich </w:t>
      </w:r>
    </w:p>
    <w:p w14:paraId="02A1467B" w14:textId="77777777" w:rsidR="00681C17" w:rsidRPr="00B1180B" w:rsidRDefault="00681C17" w:rsidP="00681C17">
      <w:pPr>
        <w:pStyle w:val="Default"/>
        <w:jc w:val="center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>Widerspruch</w:t>
      </w:r>
    </w:p>
    <w:p w14:paraId="00199A5B" w14:textId="77777777" w:rsidR="00681C17" w:rsidRPr="00B1180B" w:rsidRDefault="00681C17" w:rsidP="00681C17">
      <w:pPr>
        <w:pStyle w:val="Default"/>
        <w:jc w:val="center"/>
        <w:rPr>
          <w:rFonts w:ascii="Arial" w:hAnsi="Arial" w:cs="Arial"/>
        </w:rPr>
      </w:pPr>
    </w:p>
    <w:p w14:paraId="27F4419D" w14:textId="48D6B436" w:rsidR="00B1180B" w:rsidRPr="00B1180B" w:rsidRDefault="00B1180B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>gegen die mir seit dem 01.01.202</w:t>
      </w:r>
      <w:r w:rsidR="00FA06B4">
        <w:rPr>
          <w:rFonts w:ascii="Arial" w:hAnsi="Arial" w:cs="Arial"/>
        </w:rPr>
        <w:t>6</w:t>
      </w:r>
      <w:r w:rsidRPr="00B1180B">
        <w:rPr>
          <w:rFonts w:ascii="Arial" w:hAnsi="Arial" w:cs="Arial"/>
        </w:rPr>
        <w:t xml:space="preserve"> gewährte Besoldung ein und beantrage zugleich, mir eine verfassungsgemäße, amtsangemessene Alimentation ab diesem Zeitpunkt zu gewähren.</w:t>
      </w:r>
    </w:p>
    <w:p w14:paraId="40A36477" w14:textId="77777777" w:rsidR="00B1180B" w:rsidRPr="00B1180B" w:rsidRDefault="00B1180B" w:rsidP="00681C17">
      <w:pPr>
        <w:pStyle w:val="Default"/>
        <w:rPr>
          <w:rFonts w:ascii="Arial" w:hAnsi="Arial" w:cs="Arial"/>
        </w:rPr>
      </w:pPr>
    </w:p>
    <w:p w14:paraId="37464144" w14:textId="52B7E2BA" w:rsidR="00B1180B" w:rsidRPr="00B1180B" w:rsidRDefault="00B1180B" w:rsidP="00B1180B">
      <w:pPr>
        <w:autoSpaceDE/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  <w:lang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Begründung:</w:t>
      </w:r>
    </w:p>
    <w:p w14:paraId="22250588" w14:textId="03E74E43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Meine gegenwärtige Besoldung genügt nach meiner Auffassung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nicht den Anforderungen des Art. 33 Abs. 5 GG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 an die amtsangemessene Alimentation.</w:t>
      </w:r>
    </w:p>
    <w:p w14:paraId="0151F22D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Das Alimentationsprinzip gehört zu den hergebrachten Grundsätzen des Berufsbeamtentums. Es verpflichtet den Dienstherrn, Beamtinnen und Beamte sowie ihre Familien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lebenslang angemessen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 zu alimentieren und ihnen einen Lebensunterhalt zu gewährleisten, der</w:t>
      </w:r>
    </w:p>
    <w:p w14:paraId="3FC44B90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dem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Dienstrang</w:t>
      </w:r>
      <w:r w:rsidRPr="00B1180B">
        <w:rPr>
          <w:rFonts w:ascii="Arial" w:hAnsi="Arial" w:cs="Arial"/>
          <w:sz w:val="24"/>
          <w:szCs w:val="24"/>
          <w:lang w:eastAsia="de-DE"/>
        </w:rPr>
        <w:t>,</w:t>
      </w:r>
    </w:p>
    <w:p w14:paraId="6893BB63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der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Verantwortung des Amtes</w:t>
      </w:r>
      <w:r w:rsidRPr="00B1180B">
        <w:rPr>
          <w:rFonts w:ascii="Arial" w:hAnsi="Arial" w:cs="Arial"/>
          <w:sz w:val="24"/>
          <w:szCs w:val="24"/>
          <w:lang w:eastAsia="de-DE"/>
        </w:rPr>
        <w:t>,</w:t>
      </w:r>
    </w:p>
    <w:p w14:paraId="0688B5BC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der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Bedeutung des Berufsbeamtentums für die Allgemeinheit</w:t>
      </w:r>
    </w:p>
    <w:p w14:paraId="31294F61" w14:textId="68E9207E" w:rsidR="00B1180B" w:rsidRDefault="00B1180B" w:rsidP="00F23388">
      <w:pPr>
        <w:autoSpaceDE/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sowie der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allgemeinen wirtschaftlichen und finanziellen Entwicklung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 entspricht.</w:t>
      </w:r>
    </w:p>
    <w:p w14:paraId="095C0D96" w14:textId="77777777" w:rsidR="00F23388" w:rsidRPr="00B1180B" w:rsidRDefault="00F23388" w:rsidP="00F23388">
      <w:pPr>
        <w:autoSpaceDE/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  <w:lang w:eastAsia="de-DE"/>
        </w:rPr>
      </w:pPr>
    </w:p>
    <w:p w14:paraId="2FEB23AC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Das Bundesverfassungsgericht hat in mehreren Entscheidungen (u. a. zu den Berliner Besoldungen 2006–2020) den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verfassungsrechtlichen Prüfungsmaßstab zur Mindestalimentation weiter konkretisiert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. Maßgeblich ist unter anderem das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Median-Äquivalenzeinkommen</w:t>
      </w:r>
      <w:r w:rsidRPr="00B1180B">
        <w:rPr>
          <w:rFonts w:ascii="Arial" w:hAnsi="Arial" w:cs="Arial"/>
          <w:sz w:val="24"/>
          <w:szCs w:val="24"/>
          <w:lang w:eastAsia="de-DE"/>
        </w:rPr>
        <w:t>. Wird die gebotene Mindestbesoldung unterschritten, ist bereits aus diesem Grunde von einer Verfassungswidrigkeit auszugehen.</w:t>
      </w:r>
    </w:p>
    <w:p w14:paraId="169D221E" w14:textId="68BAA693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lastRenderedPageBreak/>
        <w:t xml:space="preserve">Angesichts der weiterhin erheblich gestiegenen Lebenshaltungskosten, der Inflation sowie der genannten verfassungsrechtlichen Vorgaben halte ich meine gegenwärtige Besoldung für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nicht mehr ausreichend und nicht mehr amtsangemessen</w:t>
      </w:r>
      <w:r w:rsidRPr="00B1180B">
        <w:rPr>
          <w:rFonts w:ascii="Arial" w:hAnsi="Arial" w:cs="Arial"/>
          <w:sz w:val="24"/>
          <w:szCs w:val="24"/>
          <w:lang w:eastAsia="de-DE"/>
        </w:rPr>
        <w:t>.</w:t>
      </w:r>
    </w:p>
    <w:p w14:paraId="0A89326A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</w:p>
    <w:p w14:paraId="2905F2E6" w14:textId="38D981C7" w:rsidR="00DA75D8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Ich beantrage daher unter Hinweis auf den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Amtsermittlungsgrundsatz (§ 86 Abs. 1 VwGO)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 die vollständige Überprüfung der Rechtmäßigkeit und Verfassungsgemäßheit meiner Alimentation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unter Einbeziehung sämtlicher Besoldungsbestandteile und aller rechtlichen Gesichtspunkte</w:t>
      </w:r>
      <w:r w:rsidRPr="00B1180B">
        <w:rPr>
          <w:rFonts w:ascii="Arial" w:hAnsi="Arial" w:cs="Arial"/>
          <w:sz w:val="24"/>
          <w:szCs w:val="24"/>
          <w:lang w:eastAsia="de-DE"/>
        </w:rPr>
        <w:t>.</w:t>
      </w:r>
    </w:p>
    <w:p w14:paraId="25B36561" w14:textId="0B547C9F" w:rsidR="00DA75D8" w:rsidRPr="00B1180B" w:rsidRDefault="00DA75D8" w:rsidP="00DA75D8">
      <w:pPr>
        <w:autoSpaceDE/>
        <w:rPr>
          <w:rFonts w:ascii="Arial" w:hAnsi="Arial" w:cs="Arial"/>
          <w:color w:val="0E0E0E"/>
          <w:sz w:val="24"/>
          <w:szCs w:val="24"/>
          <w:lang w:eastAsia="de-DE"/>
        </w:rPr>
      </w:pPr>
      <w:r w:rsidRPr="00DA75D8">
        <w:rPr>
          <w:rFonts w:ascii="Arial" w:hAnsi="Arial" w:cs="Arial"/>
          <w:color w:val="0E0E0E"/>
          <w:sz w:val="24"/>
          <w:szCs w:val="24"/>
          <w:lang w:eastAsia="de-DE"/>
        </w:rPr>
        <w:t>Der Widerspruch erfolgt vorsorglich auch gegen alle zukünftigen Besoldungsfestsetzungen, soweit diese auf denselben verfassungswidrigen Grundlagen beruhen.</w:t>
      </w:r>
    </w:p>
    <w:p w14:paraId="211A5B36" w14:textId="6D2D39BE" w:rsidR="00B1180B" w:rsidRPr="00B1180B" w:rsidRDefault="00B1180B" w:rsidP="00B1180B">
      <w:pPr>
        <w:autoSpaceDE/>
        <w:rPr>
          <w:rFonts w:ascii="Arial" w:hAnsi="Arial" w:cs="Arial"/>
          <w:sz w:val="24"/>
          <w:szCs w:val="24"/>
          <w:lang w:eastAsia="de-DE"/>
        </w:rPr>
      </w:pPr>
    </w:p>
    <w:p w14:paraId="6124AAEE" w14:textId="7B0D0F6D" w:rsidR="00B1180B" w:rsidRPr="00B1180B" w:rsidRDefault="00B1180B" w:rsidP="00B1180B">
      <w:pPr>
        <w:autoSpaceDE/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  <w:lang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Verfahrenshinweise:</w:t>
      </w:r>
    </w:p>
    <w:p w14:paraId="56BE58F5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Ich erkläre mich mit einem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Ruhen des Verfahrens bis zum Abschluss entsprechender Parallelverfahren</w:t>
      </w:r>
      <w:r w:rsidRPr="00B1180B">
        <w:rPr>
          <w:rFonts w:ascii="Arial" w:hAnsi="Arial" w:cs="Arial"/>
          <w:sz w:val="24"/>
          <w:szCs w:val="24"/>
          <w:lang w:eastAsia="de-DE"/>
        </w:rPr>
        <w:t xml:space="preserve"> einverstanden,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sofern auf die Einrede der Verjährung verzichtet wird</w:t>
      </w:r>
      <w:r w:rsidRPr="00B1180B">
        <w:rPr>
          <w:rFonts w:ascii="Arial" w:hAnsi="Arial" w:cs="Arial"/>
          <w:sz w:val="24"/>
          <w:szCs w:val="24"/>
          <w:lang w:eastAsia="de-DE"/>
        </w:rPr>
        <w:t>.</w:t>
      </w:r>
    </w:p>
    <w:p w14:paraId="5F678971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</w:p>
    <w:p w14:paraId="2210971C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>Ich bitte um</w:t>
      </w:r>
    </w:p>
    <w:p w14:paraId="7181C597" w14:textId="77777777" w:rsidR="00B1180B" w:rsidRPr="00B1180B" w:rsidRDefault="00B1180B" w:rsidP="00B1180B">
      <w:pPr>
        <w:numPr>
          <w:ilvl w:val="0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schriftliche Eingangsbestätigung</w:t>
      </w:r>
      <w:r w:rsidRPr="00B1180B">
        <w:rPr>
          <w:rFonts w:ascii="Arial" w:hAnsi="Arial" w:cs="Arial"/>
          <w:sz w:val="24"/>
          <w:szCs w:val="24"/>
          <w:lang w:eastAsia="de-DE"/>
        </w:rPr>
        <w:t>,</w:t>
      </w:r>
    </w:p>
    <w:p w14:paraId="1A862972" w14:textId="77777777" w:rsidR="00B1180B" w:rsidRPr="00B1180B" w:rsidRDefault="00B1180B" w:rsidP="00B1180B">
      <w:pPr>
        <w:numPr>
          <w:ilvl w:val="0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 xml:space="preserve">sowie die </w:t>
      </w: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schriftliche Erklärung</w:t>
      </w:r>
      <w:r w:rsidRPr="00B1180B">
        <w:rPr>
          <w:rFonts w:ascii="Arial" w:hAnsi="Arial" w:cs="Arial"/>
          <w:sz w:val="24"/>
          <w:szCs w:val="24"/>
          <w:lang w:eastAsia="de-DE"/>
        </w:rPr>
        <w:t>, dass</w:t>
      </w:r>
    </w:p>
    <w:p w14:paraId="27F0A9FF" w14:textId="77777777" w:rsidR="00B1180B" w:rsidRPr="00B1180B" w:rsidRDefault="00B1180B" w:rsidP="00B1180B">
      <w:pPr>
        <w:numPr>
          <w:ilvl w:val="1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>mein Antrag ruhend gestellt wird und</w:t>
      </w:r>
    </w:p>
    <w:p w14:paraId="56B65C39" w14:textId="77777777" w:rsidR="00B1180B" w:rsidRPr="00B1180B" w:rsidRDefault="00B1180B" w:rsidP="00B1180B">
      <w:pPr>
        <w:numPr>
          <w:ilvl w:val="1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eastAsia="de-DE"/>
        </w:rPr>
        <w:t>auf die Einrede der Verjährung verzichtet wird</w:t>
      </w:r>
      <w:r w:rsidRPr="00B1180B">
        <w:rPr>
          <w:rFonts w:ascii="Arial" w:hAnsi="Arial" w:cs="Arial"/>
          <w:sz w:val="24"/>
          <w:szCs w:val="24"/>
          <w:lang w:eastAsia="de-DE"/>
        </w:rPr>
        <w:t>.</w:t>
      </w:r>
    </w:p>
    <w:p w14:paraId="2CFCE694" w14:textId="55033EED" w:rsidR="00B1180B" w:rsidRPr="00B1180B" w:rsidRDefault="00B1180B" w:rsidP="00B1180B">
      <w:pPr>
        <w:autoSpaceDE/>
        <w:rPr>
          <w:rFonts w:ascii="Arial" w:hAnsi="Arial" w:cs="Arial"/>
          <w:sz w:val="24"/>
          <w:szCs w:val="24"/>
          <w:lang w:eastAsia="de-DE"/>
        </w:rPr>
      </w:pPr>
    </w:p>
    <w:p w14:paraId="7D267682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lang w:eastAsia="de-DE"/>
        </w:rPr>
        <w:t>Mit freundlichen Grüßen</w:t>
      </w:r>
    </w:p>
    <w:p w14:paraId="479D42A7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</w:p>
    <w:p w14:paraId="7505D823" w14:textId="153777B0" w:rsidR="00901D49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de-DE"/>
        </w:rPr>
      </w:pPr>
      <w:r w:rsidRPr="00B1180B">
        <w:rPr>
          <w:rFonts w:ascii="Arial" w:hAnsi="Arial" w:cs="Arial"/>
          <w:sz w:val="24"/>
          <w:szCs w:val="24"/>
          <w:highlight w:val="yellow"/>
          <w:lang w:eastAsia="de-DE"/>
        </w:rPr>
        <w:t>(Unterschrift)</w:t>
      </w:r>
    </w:p>
    <w:sectPr w:rsidR="00901D49" w:rsidRPr="00B1180B" w:rsidSect="00681C17">
      <w:headerReference w:type="default" r:id="rId7"/>
      <w:footerReference w:type="first" r:id="rId8"/>
      <w:pgSz w:w="11906" w:h="16838"/>
      <w:pgMar w:top="1418" w:right="567" w:bottom="1134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B3DB" w14:textId="77777777" w:rsidR="00255EA4" w:rsidRDefault="00255EA4">
      <w:r>
        <w:separator/>
      </w:r>
    </w:p>
  </w:endnote>
  <w:endnote w:type="continuationSeparator" w:id="0">
    <w:p w14:paraId="49A6A585" w14:textId="77777777" w:rsidR="00255EA4" w:rsidRDefault="0025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0133" w14:textId="77777777" w:rsidR="00681C17" w:rsidRDefault="00681C17">
    <w:pPr>
      <w:pStyle w:val="Fuzeile"/>
      <w:jc w:val="right"/>
    </w:pPr>
    <w:r>
      <w:rPr>
        <w:rFonts w:ascii="Arial" w:hAnsi="Arial" w:cs="Arial"/>
        <w:sz w:val="22"/>
        <w:szCs w:val="22"/>
        <w:lang w:eastAsia="de-DE"/>
      </w:rPr>
      <w:t>- 2 -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B6C6" w14:textId="77777777" w:rsidR="00255EA4" w:rsidRDefault="00255EA4">
      <w:r>
        <w:separator/>
      </w:r>
    </w:p>
  </w:footnote>
  <w:footnote w:type="continuationSeparator" w:id="0">
    <w:p w14:paraId="7988BCF6" w14:textId="77777777" w:rsidR="00255EA4" w:rsidRDefault="0025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847B" w14:textId="77777777" w:rsidR="00681C17" w:rsidRPr="00C91D33" w:rsidRDefault="00681C17">
    <w:pPr>
      <w:pStyle w:val="Kopfzeile"/>
      <w:jc w:val="center"/>
      <w:rPr>
        <w:rFonts w:ascii="Arial" w:hAnsi="Arial" w:cs="Arial"/>
        <w:sz w:val="24"/>
        <w:szCs w:val="24"/>
      </w:rPr>
    </w:pP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begin"/>
    </w:r>
    <w:r w:rsidRPr="00C91D33">
      <w:rPr>
        <w:rStyle w:val="Seitenzahl"/>
        <w:rFonts w:ascii="Arial" w:eastAsiaTheme="majorEastAsia" w:hAnsi="Arial" w:cs="Arial"/>
        <w:sz w:val="24"/>
        <w:szCs w:val="24"/>
      </w:rPr>
      <w:instrText xml:space="preserve"> PAGE </w:instrText>
    </w: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separate"/>
    </w:r>
    <w:r>
      <w:rPr>
        <w:rStyle w:val="Seitenzahl"/>
        <w:rFonts w:ascii="Arial" w:eastAsiaTheme="majorEastAsia" w:hAnsi="Arial" w:cs="Arial"/>
        <w:noProof/>
        <w:sz w:val="24"/>
        <w:szCs w:val="24"/>
      </w:rPr>
      <w:t>2</w:t>
    </w: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end"/>
    </w:r>
  </w:p>
  <w:p w14:paraId="09354AD6" w14:textId="77777777" w:rsidR="00681C17" w:rsidRDefault="00681C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ADE"/>
    <w:multiLevelType w:val="multilevel"/>
    <w:tmpl w:val="F3E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27BD5"/>
    <w:multiLevelType w:val="multilevel"/>
    <w:tmpl w:val="DF0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693581">
    <w:abstractNumId w:val="0"/>
  </w:num>
  <w:num w:numId="2" w16cid:durableId="210410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7"/>
    <w:rsid w:val="00255EA4"/>
    <w:rsid w:val="002C392F"/>
    <w:rsid w:val="004F4303"/>
    <w:rsid w:val="005D7935"/>
    <w:rsid w:val="00681C17"/>
    <w:rsid w:val="0078175B"/>
    <w:rsid w:val="00901D49"/>
    <w:rsid w:val="00B1180B"/>
    <w:rsid w:val="00B54243"/>
    <w:rsid w:val="00BF2CCA"/>
    <w:rsid w:val="00C25C3C"/>
    <w:rsid w:val="00DA75D8"/>
    <w:rsid w:val="00F23388"/>
    <w:rsid w:val="00F43D8F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A4A3"/>
  <w15:chartTrackingRefBased/>
  <w15:docId w15:val="{0EE9CE54-3BD0-AA42-837B-B2659BE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C17"/>
    <w:pPr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C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C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C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C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C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C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C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C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C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C17"/>
    <w:rPr>
      <w:b/>
      <w:bCs/>
      <w:smallCaps/>
      <w:color w:val="0F4761" w:themeColor="accent1" w:themeShade="BF"/>
      <w:spacing w:val="5"/>
    </w:rPr>
  </w:style>
  <w:style w:type="character" w:styleId="Seitenzahl">
    <w:name w:val="page number"/>
    <w:rsid w:val="00681C17"/>
    <w:rPr>
      <w:rFonts w:cs="Times New Roman"/>
    </w:rPr>
  </w:style>
  <w:style w:type="paragraph" w:styleId="Kopfzeile">
    <w:name w:val="header"/>
    <w:basedOn w:val="Standard"/>
    <w:link w:val="KopfzeileZchn"/>
    <w:rsid w:val="00681C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1C17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Fuzeile">
    <w:name w:val="footer"/>
    <w:basedOn w:val="Standard"/>
    <w:link w:val="FuzeileZchn"/>
    <w:rsid w:val="00681C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1C17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customStyle="1" w:styleId="Default">
    <w:name w:val="Default"/>
    <w:rsid w:val="00681C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val="de-DE" w:eastAsia="de-DE"/>
      <w14:ligatures w14:val="none"/>
    </w:rPr>
  </w:style>
  <w:style w:type="paragraph" w:customStyle="1" w:styleId="p1">
    <w:name w:val="p1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s1">
    <w:name w:val="s1"/>
    <w:basedOn w:val="Absatz-Standardschriftart"/>
    <w:rsid w:val="00B1180B"/>
  </w:style>
  <w:style w:type="paragraph" w:customStyle="1" w:styleId="p2">
    <w:name w:val="p2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p3">
    <w:name w:val="p3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s2">
    <w:name w:val="s2"/>
    <w:basedOn w:val="Absatz-Standardschriftart"/>
    <w:rsid w:val="00B1180B"/>
  </w:style>
  <w:style w:type="paragraph" w:customStyle="1" w:styleId="p4">
    <w:name w:val="p4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s3">
    <w:name w:val="s3"/>
    <w:basedOn w:val="Absatz-Standardschriftart"/>
    <w:rsid w:val="00B1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2209</Characters>
  <Application>Microsoft Office Word</Application>
  <DocSecurity>0</DocSecurity>
  <Lines>65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Schmortte</dc:creator>
  <cp:keywords/>
  <dc:description/>
  <cp:lastModifiedBy>Sabine Schütz | LKA Sachsen</cp:lastModifiedBy>
  <cp:revision>3</cp:revision>
  <dcterms:created xsi:type="dcterms:W3CDTF">2025-12-01T12:29:00Z</dcterms:created>
  <dcterms:modified xsi:type="dcterms:W3CDTF">2026-04-01T19:07:00Z</dcterms:modified>
</cp:coreProperties>
</file>